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D85CF7" w:rsidRDefault="00CE2E2E" w:rsidP="00D85CF7">
      <w:pPr>
        <w:tabs>
          <w:tab w:val="left" w:pos="1560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F7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5B56CD" w:rsidRPr="00D85CF7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D85CF7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</w:p>
    <w:p w:rsidR="00CE2E2E" w:rsidRPr="00D85CF7" w:rsidRDefault="00CE2E2E" w:rsidP="00D85CF7">
      <w:pPr>
        <w:tabs>
          <w:tab w:val="left" w:pos="1560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F7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D85CF7" w:rsidRPr="00D85CF7">
        <w:rPr>
          <w:rFonts w:ascii="Times New Roman" w:hAnsi="Times New Roman" w:cs="Times New Roman"/>
          <w:b/>
          <w:sz w:val="24"/>
          <w:szCs w:val="24"/>
        </w:rPr>
        <w:t>Основы хореографии</w:t>
      </w:r>
      <w:r w:rsidRPr="00D85CF7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D85CF7" w:rsidRDefault="00CE2E2E" w:rsidP="00D85CF7">
      <w:pPr>
        <w:tabs>
          <w:tab w:val="left" w:pos="1560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2C4" w:rsidRPr="00D85CF7" w:rsidRDefault="008C2E62" w:rsidP="00D85C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F7">
        <w:rPr>
          <w:rFonts w:ascii="Times New Roman" w:hAnsi="Times New Roman" w:cs="Times New Roman"/>
          <w:i/>
          <w:sz w:val="24"/>
          <w:szCs w:val="24"/>
        </w:rPr>
        <w:t xml:space="preserve">Данная программа имеет </w:t>
      </w:r>
      <w:r w:rsidR="00CE0C50" w:rsidRPr="00D85CF7">
        <w:rPr>
          <w:rFonts w:ascii="Times New Roman" w:hAnsi="Times New Roman" w:cs="Times New Roman"/>
          <w:i/>
          <w:sz w:val="24"/>
          <w:szCs w:val="24"/>
        </w:rPr>
        <w:t>художественную направленность</w:t>
      </w:r>
      <w:r w:rsidRPr="00D85CF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5CF7" w:rsidRPr="00D85CF7" w:rsidRDefault="00D85CF7" w:rsidP="00D85CF7">
      <w:pPr>
        <w:pStyle w:val="Standard"/>
        <w:tabs>
          <w:tab w:val="left" w:pos="993"/>
        </w:tabs>
        <w:spacing w:before="120"/>
        <w:ind w:firstLine="709"/>
        <w:jc w:val="both"/>
      </w:pPr>
      <w:r w:rsidRPr="00D85CF7">
        <w:t>Отличительной особенностью данной программы является то, что она направлена на общекультурное и личностное развитие детей с ограниченными возможностями здоровья (далее - ОВЗ).</w:t>
      </w:r>
    </w:p>
    <w:p w:rsidR="00D85CF7" w:rsidRPr="00D85CF7" w:rsidRDefault="00D85CF7" w:rsidP="00D85CF7">
      <w:pPr>
        <w:pStyle w:val="Standard"/>
        <w:tabs>
          <w:tab w:val="left" w:pos="993"/>
        </w:tabs>
        <w:spacing w:before="120"/>
        <w:ind w:firstLine="709"/>
        <w:jc w:val="both"/>
      </w:pPr>
      <w:r w:rsidRPr="00D85CF7">
        <w:t xml:space="preserve">Обучение «особых» детей по данной программе проходит, как творческий процесс, на занятиях используется метод </w:t>
      </w:r>
      <w:proofErr w:type="spellStart"/>
      <w:r w:rsidRPr="00D85CF7">
        <w:t>танцетерапии</w:t>
      </w:r>
      <w:proofErr w:type="spellEnd"/>
      <w:r w:rsidRPr="00D85CF7">
        <w:t xml:space="preserve"> – это особый вид </w:t>
      </w:r>
      <w:proofErr w:type="spellStart"/>
      <w:r w:rsidRPr="00D85CF7">
        <w:t>кинезитерапии</w:t>
      </w:r>
      <w:proofErr w:type="spellEnd"/>
      <w:r w:rsidRPr="00D85CF7">
        <w:t>, способный передать окружающую действительность при помощи музыки, «образов» - движений, пластики тела [10].</w:t>
      </w:r>
    </w:p>
    <w:p w:rsidR="00D85CF7" w:rsidRPr="00D85CF7" w:rsidRDefault="00D85CF7" w:rsidP="00D85CF7">
      <w:pPr>
        <w:pStyle w:val="Standard"/>
        <w:spacing w:before="120"/>
        <w:ind w:firstLine="709"/>
        <w:jc w:val="both"/>
        <w:rPr>
          <w:color w:val="000000" w:themeColor="text1"/>
          <w:lang w:eastAsia="ru-RU"/>
        </w:rPr>
      </w:pPr>
      <w:r w:rsidRPr="00D85CF7">
        <w:rPr>
          <w:color w:val="000000" w:themeColor="text1"/>
          <w:lang w:eastAsia="ru-RU"/>
        </w:rPr>
        <w:t xml:space="preserve"> Дополнительная общеобразовательная общеразвивающая </w:t>
      </w:r>
      <w:proofErr w:type="gramStart"/>
      <w:r w:rsidRPr="00D85CF7">
        <w:rPr>
          <w:color w:val="000000" w:themeColor="text1"/>
          <w:lang w:eastAsia="ru-RU"/>
        </w:rPr>
        <w:t>программа  разработана</w:t>
      </w:r>
      <w:proofErr w:type="gramEnd"/>
      <w:r w:rsidRPr="00D85CF7">
        <w:rPr>
          <w:color w:val="000000" w:themeColor="text1"/>
          <w:lang w:eastAsia="ru-RU"/>
        </w:rPr>
        <w:t xml:space="preserve"> на основании опыта специалистов в области специальной педагогики, учтены существующие нормативные документы и методическая литература.</w:t>
      </w:r>
    </w:p>
    <w:p w:rsidR="00D85CF7" w:rsidRPr="00D85CF7" w:rsidRDefault="00D85CF7" w:rsidP="00D85CF7">
      <w:pPr>
        <w:pStyle w:val="Standard"/>
        <w:spacing w:before="120"/>
        <w:ind w:firstLine="709"/>
        <w:jc w:val="both"/>
        <w:rPr>
          <w:color w:val="000000" w:themeColor="text1"/>
          <w:lang w:eastAsia="ru-RU"/>
        </w:rPr>
      </w:pPr>
      <w:r w:rsidRPr="00D85CF7">
        <w:rPr>
          <w:color w:val="000000" w:themeColor="text1"/>
          <w:lang w:eastAsia="ru-RU"/>
        </w:rPr>
        <w:t>На занятиях используются упражнения, которые являются средством коррекции и реабилитации. Они восстанавливают функции моторной сферы, способствуют регуляции мышечно-физиологического тонуса, решают проблемы гиподинамии, а также имеют психотерапевтическое воздействие (устраняют нарушения психических процессов, коммуникативной, эмоционально-волевой сферы, снимают психоэмоциональное напряжение).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приобщает детей к музыкальному искусству через танец, самый доступный для всех детей активный вид музыкальной деятельности. Танец является одним из факторов психического, физического и духовного исцеления детей с ОВЗ, а значит, помогает решить задачу охраны здоровья детей. Также программа ориентирует детей с ОВЗ на приобщение к танцевально-музыкальной культуре, применение полученных знаний, умений и навыков хореографического творчества в повседневной деятельности.</w:t>
      </w:r>
    </w:p>
    <w:p w:rsidR="008C2E62" w:rsidRPr="00D85CF7" w:rsidRDefault="008C2E62" w:rsidP="00D85CF7">
      <w:pPr>
        <w:pStyle w:val="a7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CF7">
        <w:rPr>
          <w:rFonts w:ascii="Times New Roman" w:hAnsi="Times New Roman" w:cs="Times New Roman"/>
          <w:sz w:val="24"/>
          <w:szCs w:val="24"/>
        </w:rPr>
        <w:t>Срок реализации</w:t>
      </w:r>
      <w:r w:rsidR="00A55117" w:rsidRPr="00D85CF7">
        <w:rPr>
          <w:rFonts w:ascii="Times New Roman" w:hAnsi="Times New Roman" w:cs="Times New Roman"/>
          <w:sz w:val="24"/>
          <w:szCs w:val="24"/>
        </w:rPr>
        <w:t xml:space="preserve"> программы: 2 года (</w:t>
      </w:r>
      <w:r w:rsidR="0054497E" w:rsidRPr="00D85CF7">
        <w:rPr>
          <w:rFonts w:ascii="Times New Roman" w:hAnsi="Times New Roman" w:cs="Times New Roman"/>
          <w:sz w:val="24"/>
          <w:szCs w:val="24"/>
        </w:rPr>
        <w:t>72 часа</w:t>
      </w:r>
      <w:r w:rsidR="00A55117" w:rsidRPr="00D85CF7">
        <w:rPr>
          <w:rFonts w:ascii="Times New Roman" w:hAnsi="Times New Roman" w:cs="Times New Roman"/>
          <w:sz w:val="24"/>
          <w:szCs w:val="24"/>
        </w:rPr>
        <w:t>).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программы – развитие и укрепление творческих и физических способностей обучающихся с ОВЗ через овладение ими различными техниками музыкально-ритмичных движений, танцев, упражнений, приобщение детей к танцевальному искусству.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программы: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Образовательные: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обучить детей </w:t>
      </w:r>
      <w:proofErr w:type="gramStart"/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танцевальным движениям</w:t>
      </w:r>
      <w:proofErr w:type="gramEnd"/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слушать музыку, понимать ее настроение, характер, передавать их танцевальными движениями;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пластику, культуру движения, их выразительность;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ориентироваться в пространстве.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Воспитательные: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у детей с ОВЗ активность и самостоятельность, коммуникативные способности;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общую культуру личности «особого» ребенка, способность ориентироваться в современном обществе;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формировать нравственно-эстетические отношения между детьми и взрослыми;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атмосферу радости детского творчества в сотрудничестве.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Развивающие: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творческие способности детей с ОВЗ;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музыкальный слух и чувство ритма;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воображение, фантазию.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Оздоровительные: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 детей с ОВЗ;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формированию правильной постановки корпуса, рук, ног, головы;</w:t>
      </w:r>
    </w:p>
    <w:p w:rsidR="00D85CF7" w:rsidRPr="00D85CF7" w:rsidRDefault="00D85CF7" w:rsidP="00D85CF7">
      <w:pPr>
        <w:numPr>
          <w:ilvl w:val="1"/>
          <w:numId w:val="9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адаптационных возможностей и улучшению работоспособности детского организма.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рост адаптационных возможностей детей с ОВЗ в социуме;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рост личностного развития через самовыражение художественно-творческой деятельности;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активизация интереса к танцевальной деятельности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активное участие в групповой и коллективной работе;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умение поддерживать эмоционально-устойчивое поведение в группе и коллективе;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овладение коммуникативными навыками;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адекватное оценивание своих возможностей, готовность к самовыражению.</w:t>
      </w:r>
    </w:p>
    <w:p w:rsidR="00D85CF7" w:rsidRPr="00D85CF7" w:rsidRDefault="00D85CF7" w:rsidP="00D85CF7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с ОВЗ научатся красоте и выразительности движений, разовьют физическую силу, выносливость, ловкость и смелость. Благодаря хореографическому образованию обучающиеся с ОВЗ приобретут общую эстетическую и танцевальную культуру.</w:t>
      </w:r>
    </w:p>
    <w:p w:rsidR="00D85CF7" w:rsidRPr="00D85CF7" w:rsidRDefault="00D85CF7" w:rsidP="00D85CF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55306" w:rsidRDefault="00CE2E2E" w:rsidP="00D85C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F7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</w:t>
      </w:r>
      <w:r w:rsidR="00D85CF7">
        <w:rPr>
          <w:rFonts w:ascii="Times New Roman" w:hAnsi="Times New Roman" w:cs="Times New Roman"/>
          <w:b/>
          <w:sz w:val="24"/>
          <w:szCs w:val="24"/>
        </w:rPr>
        <w:t>–</w:t>
      </w:r>
      <w:r w:rsidRPr="00D85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D85CF7" w:rsidRPr="00DF0940" w:rsidTr="00D85CF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F7" w:rsidRPr="00D85CF7" w:rsidRDefault="00D85CF7" w:rsidP="00D85CF7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  <w:tr w:rsidR="00D85CF7" w:rsidTr="00D85CF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F7" w:rsidRPr="00D85CF7" w:rsidRDefault="00D85CF7" w:rsidP="00D85CF7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азбука.</w:t>
            </w:r>
          </w:p>
        </w:tc>
      </w:tr>
      <w:tr w:rsidR="00D85CF7" w:rsidTr="00D85CF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F7" w:rsidRPr="00D85CF7" w:rsidRDefault="00D85CF7" w:rsidP="00D85CF7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F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Танцевально-ритмические движения</w:t>
            </w:r>
          </w:p>
        </w:tc>
      </w:tr>
    </w:tbl>
    <w:p w:rsidR="00CE2E2E" w:rsidRPr="00D85CF7" w:rsidRDefault="00CE2E2E" w:rsidP="00D85CF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CE2E2E" w:rsidRPr="00D8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100F"/>
    <w:multiLevelType w:val="multilevel"/>
    <w:tmpl w:val="73E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51B3"/>
    <w:multiLevelType w:val="multilevel"/>
    <w:tmpl w:val="064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04C1F"/>
    <w:multiLevelType w:val="hybridMultilevel"/>
    <w:tmpl w:val="8700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3374F"/>
    <w:multiLevelType w:val="hybridMultilevel"/>
    <w:tmpl w:val="189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2062F"/>
    <w:multiLevelType w:val="hybridMultilevel"/>
    <w:tmpl w:val="F0DE3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57D52"/>
    <w:multiLevelType w:val="hybridMultilevel"/>
    <w:tmpl w:val="FD1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67865"/>
    <w:multiLevelType w:val="hybridMultilevel"/>
    <w:tmpl w:val="363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59C"/>
    <w:multiLevelType w:val="hybridMultilevel"/>
    <w:tmpl w:val="D51664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54497E"/>
    <w:rsid w:val="005B56CD"/>
    <w:rsid w:val="00737975"/>
    <w:rsid w:val="008A7F0D"/>
    <w:rsid w:val="008C2E62"/>
    <w:rsid w:val="009D12C4"/>
    <w:rsid w:val="00A36128"/>
    <w:rsid w:val="00A55117"/>
    <w:rsid w:val="00A935A9"/>
    <w:rsid w:val="00B55306"/>
    <w:rsid w:val="00CE0C50"/>
    <w:rsid w:val="00CE2E2E"/>
    <w:rsid w:val="00D44C42"/>
    <w:rsid w:val="00D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ACF"/>
  <w15:docId w15:val="{F7D3D4B5-AA69-41EB-981F-AC908A7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2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???????"/>
    <w:rsid w:val="008C2E6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</w:rPr>
  </w:style>
  <w:style w:type="character" w:customStyle="1" w:styleId="c0">
    <w:name w:val="c0"/>
    <w:basedOn w:val="a0"/>
    <w:rsid w:val="008C2E62"/>
  </w:style>
  <w:style w:type="paragraph" w:customStyle="1" w:styleId="c3">
    <w:name w:val="c3"/>
    <w:basedOn w:val="a"/>
    <w:rsid w:val="008A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A7F0D"/>
  </w:style>
  <w:style w:type="paragraph" w:customStyle="1" w:styleId="c24">
    <w:name w:val="c24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54497E"/>
  </w:style>
  <w:style w:type="character" w:customStyle="1" w:styleId="c6">
    <w:name w:val="c6"/>
    <w:rsid w:val="0054497E"/>
  </w:style>
  <w:style w:type="paragraph" w:customStyle="1" w:styleId="c13">
    <w:name w:val="c13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5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2018-10-22T08:24:00Z</cp:lastPrinted>
  <dcterms:created xsi:type="dcterms:W3CDTF">2017-02-16T19:23:00Z</dcterms:created>
  <dcterms:modified xsi:type="dcterms:W3CDTF">2021-09-14T11:25:00Z</dcterms:modified>
</cp:coreProperties>
</file>