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E2E" w:rsidRPr="00F17F2F" w:rsidRDefault="00CE2E2E" w:rsidP="00F17F2F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F2F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</w:t>
      </w:r>
    </w:p>
    <w:p w:rsidR="00CE2E2E" w:rsidRPr="00F17F2F" w:rsidRDefault="00CE2E2E" w:rsidP="00F17F2F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F2F">
        <w:rPr>
          <w:rFonts w:ascii="Times New Roman" w:hAnsi="Times New Roman" w:cs="Times New Roman"/>
          <w:b/>
          <w:sz w:val="24"/>
          <w:szCs w:val="24"/>
        </w:rPr>
        <w:t>общеразвивающей программе «</w:t>
      </w:r>
      <w:r w:rsidR="00D5752E">
        <w:rPr>
          <w:rFonts w:ascii="Times New Roman" w:hAnsi="Times New Roman" w:cs="Times New Roman"/>
          <w:b/>
          <w:sz w:val="24"/>
          <w:szCs w:val="24"/>
        </w:rPr>
        <w:t xml:space="preserve">Знакомство с детской литературой </w:t>
      </w:r>
      <w:proofErr w:type="spellStart"/>
      <w:r w:rsidR="00D5752E">
        <w:rPr>
          <w:rFonts w:ascii="Times New Roman" w:hAnsi="Times New Roman" w:cs="Times New Roman"/>
          <w:b/>
          <w:sz w:val="24"/>
          <w:szCs w:val="24"/>
        </w:rPr>
        <w:t>Британии</w:t>
      </w:r>
      <w:r w:rsidR="00F17F2F" w:rsidRPr="00F17F2F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F17F2F">
        <w:rPr>
          <w:rFonts w:ascii="Times New Roman" w:hAnsi="Times New Roman" w:cs="Times New Roman"/>
          <w:b/>
          <w:sz w:val="24"/>
          <w:szCs w:val="24"/>
        </w:rPr>
        <w:t>»</w:t>
      </w:r>
    </w:p>
    <w:p w:rsidR="00CE2E2E" w:rsidRPr="00F17F2F" w:rsidRDefault="00CE2E2E" w:rsidP="00F17F2F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52E" w:rsidRPr="00B71508" w:rsidRDefault="00D5752E" w:rsidP="00D5752E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71508">
        <w:rPr>
          <w:rFonts w:ascii="Times New Roman" w:hAnsi="Times New Roman"/>
          <w:color w:val="000000"/>
          <w:sz w:val="24"/>
          <w:szCs w:val="24"/>
        </w:rPr>
        <w:t xml:space="preserve">Данная программа предназначена для обучающихся 12-14 лет, интересующихся предметом, и направлена на обеспечение дополнительной подготовки по английскому языку и является продолжением одноименной программы ознакомительного уровня. </w:t>
      </w:r>
    </w:p>
    <w:p w:rsidR="00D5752E" w:rsidRPr="00B71508" w:rsidRDefault="00D5752E" w:rsidP="00D575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508">
        <w:rPr>
          <w:rFonts w:ascii="Times New Roman" w:eastAsia="Times New Roman" w:hAnsi="Times New Roman"/>
          <w:sz w:val="24"/>
          <w:szCs w:val="24"/>
        </w:rPr>
        <w:t>Так как урокам домашнего чтения уделяется не столь значительное внимание на уроках, знакомство с писателями и их произведениями лишь поверхностное, изучение курса «Знакомство с литературой Британии» является актуальным.</w:t>
      </w:r>
    </w:p>
    <w:p w:rsidR="00D5752E" w:rsidRPr="00B71508" w:rsidRDefault="00D5752E" w:rsidP="00D575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508">
        <w:rPr>
          <w:rFonts w:ascii="Times New Roman" w:eastAsia="Times New Roman" w:hAnsi="Times New Roman"/>
          <w:sz w:val="24"/>
          <w:szCs w:val="24"/>
        </w:rPr>
        <w:t>Чтение является основным источником получения информации, расширяет кругозор, учит мыслить и грамотно строить свои суждения, расширяет словарный запас. Изучение иностранного языка становится не целью, а средством, тем самым помогая развивать интерес к предмету.</w:t>
      </w:r>
    </w:p>
    <w:p w:rsidR="00D5752E" w:rsidRDefault="00D5752E" w:rsidP="00D575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2F51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Адресат </w:t>
      </w:r>
      <w:proofErr w:type="gramStart"/>
      <w:r w:rsidRPr="00DE2F5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программы .</w:t>
      </w:r>
      <w:proofErr w:type="gramEnd"/>
      <w:r w:rsidRPr="009123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71508">
        <w:rPr>
          <w:rFonts w:ascii="Times New Roman" w:eastAsia="Times New Roman" w:hAnsi="Times New Roman"/>
          <w:sz w:val="24"/>
          <w:szCs w:val="24"/>
        </w:rPr>
        <w:t xml:space="preserve">Дополнительная общеобразовательная общеразвивающая программа «Знакомство с детской литературой Британии» составлена для учащихся </w:t>
      </w:r>
      <w:r>
        <w:rPr>
          <w:rFonts w:ascii="Times New Roman" w:eastAsia="Times New Roman" w:hAnsi="Times New Roman"/>
          <w:sz w:val="24"/>
          <w:szCs w:val="24"/>
        </w:rPr>
        <w:t>12-14 лет.</w:t>
      </w:r>
    </w:p>
    <w:p w:rsidR="00D5752E" w:rsidRPr="0091234E" w:rsidRDefault="00D5752E" w:rsidP="00D5752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2F5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Объем программы</w:t>
      </w:r>
      <w:r w:rsidRPr="0091234E">
        <w:rPr>
          <w:rFonts w:ascii="Times New Roman" w:hAnsi="Times New Roman"/>
          <w:sz w:val="24"/>
          <w:szCs w:val="24"/>
          <w:shd w:val="clear" w:color="auto" w:fill="FFFFFF"/>
        </w:rPr>
        <w:t xml:space="preserve"> — </w:t>
      </w:r>
      <w:r>
        <w:rPr>
          <w:rFonts w:ascii="Times New Roman" w:hAnsi="Times New Roman"/>
          <w:sz w:val="24"/>
          <w:szCs w:val="24"/>
          <w:shd w:val="clear" w:color="auto" w:fill="FFFFFF"/>
        </w:rPr>
        <w:t>136 часов, з</w:t>
      </w:r>
      <w:r w:rsidRPr="0091234E">
        <w:rPr>
          <w:rFonts w:ascii="Times New Roman" w:hAnsi="Times New Roman"/>
          <w:sz w:val="24"/>
          <w:szCs w:val="24"/>
          <w:shd w:val="clear" w:color="auto" w:fill="FFFFFF"/>
        </w:rPr>
        <w:t xml:space="preserve">апланированных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1 год</w:t>
      </w:r>
      <w:r w:rsidRPr="0091234E">
        <w:rPr>
          <w:rFonts w:ascii="Times New Roman" w:hAnsi="Times New Roman"/>
          <w:sz w:val="24"/>
          <w:szCs w:val="24"/>
          <w:shd w:val="clear" w:color="auto" w:fill="FFFFFF"/>
        </w:rPr>
        <w:t xml:space="preserve"> обучения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123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5752E" w:rsidRPr="00B71508" w:rsidRDefault="00D5752E" w:rsidP="00D575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508">
        <w:rPr>
          <w:rFonts w:ascii="Times New Roman" w:eastAsia="Times New Roman" w:hAnsi="Times New Roman"/>
          <w:b/>
          <w:bCs/>
          <w:sz w:val="24"/>
          <w:szCs w:val="24"/>
        </w:rPr>
        <w:t>Цель программы -</w:t>
      </w:r>
    </w:p>
    <w:p w:rsidR="00D5752E" w:rsidRPr="00B71508" w:rsidRDefault="00D5752E" w:rsidP="00D575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508">
        <w:rPr>
          <w:rFonts w:ascii="Times New Roman" w:eastAsia="Times New Roman" w:hAnsi="Times New Roman"/>
          <w:sz w:val="24"/>
          <w:szCs w:val="24"/>
        </w:rPr>
        <w:t xml:space="preserve">формирование языковой, коммуникативной, лингвострановедческой компетенции на базе чтения адаптированной художественной англоязычной литературы. </w:t>
      </w:r>
    </w:p>
    <w:p w:rsidR="00D5752E" w:rsidRPr="00B71508" w:rsidRDefault="00D5752E" w:rsidP="00D575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508"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</w:p>
    <w:p w:rsidR="00D5752E" w:rsidRPr="00B71508" w:rsidRDefault="00D5752E" w:rsidP="00D575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71508">
        <w:rPr>
          <w:rFonts w:ascii="Times New Roman" w:eastAsia="Times New Roman" w:hAnsi="Times New Roman"/>
          <w:sz w:val="24"/>
          <w:szCs w:val="24"/>
        </w:rPr>
        <w:t xml:space="preserve">1) </w:t>
      </w:r>
      <w:r w:rsidRPr="00B71508">
        <w:rPr>
          <w:rFonts w:ascii="Times New Roman" w:eastAsia="Times New Roman" w:hAnsi="Times New Roman"/>
          <w:sz w:val="24"/>
          <w:szCs w:val="24"/>
          <w:u w:val="single"/>
        </w:rPr>
        <w:t>Воспитательные:</w:t>
      </w:r>
    </w:p>
    <w:p w:rsidR="00D5752E" w:rsidRPr="00B71508" w:rsidRDefault="00D5752E" w:rsidP="00D5752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508">
        <w:rPr>
          <w:rFonts w:ascii="Times New Roman" w:eastAsia="Times New Roman" w:hAnsi="Times New Roman"/>
          <w:sz w:val="24"/>
          <w:szCs w:val="24"/>
        </w:rPr>
        <w:t>прививать интерес к чтению книг;</w:t>
      </w:r>
    </w:p>
    <w:p w:rsidR="00D5752E" w:rsidRPr="00B71508" w:rsidRDefault="00D5752E" w:rsidP="00D5752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508">
        <w:rPr>
          <w:rFonts w:ascii="Times New Roman" w:eastAsia="Times New Roman" w:hAnsi="Times New Roman"/>
          <w:sz w:val="24"/>
          <w:szCs w:val="24"/>
        </w:rPr>
        <w:t>развивать толерантность, уважение к стране изучаемого языка;</w:t>
      </w:r>
    </w:p>
    <w:p w:rsidR="00D5752E" w:rsidRPr="00B71508" w:rsidRDefault="00D5752E" w:rsidP="00D5752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508">
        <w:rPr>
          <w:rFonts w:ascii="Times New Roman" w:eastAsia="Times New Roman" w:hAnsi="Times New Roman"/>
          <w:sz w:val="24"/>
          <w:szCs w:val="24"/>
        </w:rPr>
        <w:t>приобщение учащихся к культуре Британии;</w:t>
      </w:r>
    </w:p>
    <w:p w:rsidR="00D5752E" w:rsidRPr="00B71508" w:rsidRDefault="00D5752E" w:rsidP="00D5752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508">
        <w:rPr>
          <w:rFonts w:ascii="Times New Roman" w:eastAsia="Times New Roman" w:hAnsi="Times New Roman"/>
          <w:sz w:val="24"/>
          <w:szCs w:val="24"/>
        </w:rPr>
        <w:t>развивать художественно-эстетический вкус учащихся.</w:t>
      </w:r>
    </w:p>
    <w:p w:rsidR="00D5752E" w:rsidRPr="00B71508" w:rsidRDefault="00D5752E" w:rsidP="00D575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71508">
        <w:rPr>
          <w:rFonts w:ascii="Times New Roman" w:eastAsia="Times New Roman" w:hAnsi="Times New Roman"/>
          <w:sz w:val="24"/>
          <w:szCs w:val="24"/>
        </w:rPr>
        <w:t xml:space="preserve">2) </w:t>
      </w:r>
      <w:r w:rsidRPr="00B71508">
        <w:rPr>
          <w:rFonts w:ascii="Times New Roman" w:eastAsia="Times New Roman" w:hAnsi="Times New Roman"/>
          <w:sz w:val="24"/>
          <w:szCs w:val="24"/>
          <w:u w:val="single"/>
        </w:rPr>
        <w:t>Развивающие:</w:t>
      </w:r>
    </w:p>
    <w:p w:rsidR="00D5752E" w:rsidRPr="00B71508" w:rsidRDefault="00D5752E" w:rsidP="00D5752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508">
        <w:rPr>
          <w:rFonts w:ascii="Times New Roman" w:eastAsia="Times New Roman" w:hAnsi="Times New Roman"/>
          <w:sz w:val="24"/>
          <w:szCs w:val="24"/>
        </w:rPr>
        <w:t>развивать память, внимание, воображение, логическое мышление учащихся;</w:t>
      </w:r>
    </w:p>
    <w:p w:rsidR="00D5752E" w:rsidRPr="00B71508" w:rsidRDefault="00D5752E" w:rsidP="00D575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71508">
        <w:rPr>
          <w:rFonts w:ascii="Times New Roman" w:eastAsia="Times New Roman" w:hAnsi="Times New Roman"/>
          <w:sz w:val="24"/>
          <w:szCs w:val="24"/>
        </w:rPr>
        <w:t>развивать творческую активность обучающихся через участие в драматизации англоязычных произведений.</w:t>
      </w:r>
    </w:p>
    <w:p w:rsidR="00D5752E" w:rsidRPr="00B71508" w:rsidRDefault="00D5752E" w:rsidP="00D5752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508">
        <w:rPr>
          <w:rFonts w:ascii="Times New Roman" w:eastAsia="Times New Roman" w:hAnsi="Times New Roman"/>
          <w:sz w:val="24"/>
          <w:szCs w:val="24"/>
        </w:rPr>
        <w:t>развивать кругозор.</w:t>
      </w:r>
    </w:p>
    <w:p w:rsidR="00D5752E" w:rsidRPr="00B71508" w:rsidRDefault="00D5752E" w:rsidP="00D575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71508">
        <w:rPr>
          <w:rFonts w:ascii="Times New Roman" w:eastAsia="Times New Roman" w:hAnsi="Times New Roman"/>
          <w:sz w:val="24"/>
          <w:szCs w:val="24"/>
        </w:rPr>
        <w:t xml:space="preserve">3) </w:t>
      </w:r>
      <w:r w:rsidRPr="00B71508">
        <w:rPr>
          <w:rFonts w:ascii="Times New Roman" w:eastAsia="Times New Roman" w:hAnsi="Times New Roman"/>
          <w:sz w:val="24"/>
          <w:szCs w:val="24"/>
          <w:u w:val="single"/>
        </w:rPr>
        <w:t>Образовательные:</w:t>
      </w:r>
    </w:p>
    <w:p w:rsidR="00D5752E" w:rsidRPr="00B71508" w:rsidRDefault="00D5752E" w:rsidP="00D5752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508">
        <w:rPr>
          <w:rFonts w:ascii="Times New Roman" w:eastAsia="Times New Roman" w:hAnsi="Times New Roman"/>
          <w:sz w:val="24"/>
          <w:szCs w:val="24"/>
        </w:rPr>
        <w:t>совершенствовать произносительные навыки, умение чтения и письма;</w:t>
      </w:r>
    </w:p>
    <w:p w:rsidR="00D5752E" w:rsidRPr="00B71508" w:rsidRDefault="00D5752E" w:rsidP="00D5752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508">
        <w:rPr>
          <w:rFonts w:ascii="Times New Roman" w:eastAsia="Times New Roman" w:hAnsi="Times New Roman"/>
          <w:sz w:val="24"/>
          <w:szCs w:val="24"/>
        </w:rPr>
        <w:t>учить художественному переводу текстов;</w:t>
      </w:r>
    </w:p>
    <w:p w:rsidR="00D5752E" w:rsidRPr="00B71508" w:rsidRDefault="00D5752E" w:rsidP="00D5752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508">
        <w:rPr>
          <w:rFonts w:ascii="Times New Roman" w:eastAsia="Times New Roman" w:hAnsi="Times New Roman"/>
          <w:sz w:val="24"/>
          <w:szCs w:val="24"/>
        </w:rPr>
        <w:t>обогатить лексический запас учащихся;</w:t>
      </w:r>
    </w:p>
    <w:p w:rsidR="00D5752E" w:rsidRPr="00B71508" w:rsidRDefault="00D5752E" w:rsidP="00D5752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508">
        <w:rPr>
          <w:rFonts w:ascii="Times New Roman" w:eastAsia="Times New Roman" w:hAnsi="Times New Roman"/>
          <w:sz w:val="24"/>
          <w:szCs w:val="24"/>
        </w:rPr>
        <w:t>расширить объём грамматических явлений;</w:t>
      </w:r>
    </w:p>
    <w:p w:rsidR="00D5752E" w:rsidRPr="00B71508" w:rsidRDefault="00D5752E" w:rsidP="00D5752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508">
        <w:rPr>
          <w:rFonts w:ascii="Times New Roman" w:eastAsia="Times New Roman" w:hAnsi="Times New Roman"/>
          <w:sz w:val="24"/>
          <w:szCs w:val="24"/>
        </w:rPr>
        <w:t>учить делить текст на смысловые части, находить в каждой части главное и второстепенное;</w:t>
      </w:r>
    </w:p>
    <w:p w:rsidR="00D5752E" w:rsidRPr="00B71508" w:rsidRDefault="00D5752E" w:rsidP="00D5752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508">
        <w:rPr>
          <w:rFonts w:ascii="Times New Roman" w:eastAsia="Times New Roman" w:hAnsi="Times New Roman"/>
          <w:sz w:val="24"/>
          <w:szCs w:val="24"/>
        </w:rPr>
        <w:t>обучать краткому изложению прочитанного;</w:t>
      </w:r>
    </w:p>
    <w:p w:rsidR="00D5752E" w:rsidRPr="00B71508" w:rsidRDefault="00D5752E" w:rsidP="00D5752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508">
        <w:rPr>
          <w:rFonts w:ascii="Times New Roman" w:eastAsia="Times New Roman" w:hAnsi="Times New Roman"/>
          <w:sz w:val="24"/>
          <w:szCs w:val="24"/>
        </w:rPr>
        <w:t>учить выражать свои собственные суждения, мысли, по поводу прочитанного, строить догадки, предположения как устно, так и письменно;</w:t>
      </w:r>
    </w:p>
    <w:p w:rsidR="00D5752E" w:rsidRPr="00B71508" w:rsidRDefault="00D5752E" w:rsidP="00D5752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508">
        <w:rPr>
          <w:rFonts w:ascii="Times New Roman" w:eastAsia="Times New Roman" w:hAnsi="Times New Roman"/>
          <w:sz w:val="24"/>
          <w:szCs w:val="24"/>
        </w:rPr>
        <w:t>учить анализировать прочитанное с лингвистической и грамматической точки зрения;</w:t>
      </w:r>
    </w:p>
    <w:p w:rsidR="00D5752E" w:rsidRPr="00B71508" w:rsidRDefault="00D5752E" w:rsidP="00D5752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508">
        <w:rPr>
          <w:rFonts w:ascii="Times New Roman" w:eastAsia="Times New Roman" w:hAnsi="Times New Roman"/>
          <w:sz w:val="24"/>
          <w:szCs w:val="24"/>
        </w:rPr>
        <w:t>учить создавать презентации и защищать их по теме «Литература Британии».</w:t>
      </w:r>
    </w:p>
    <w:p w:rsidR="00D5752E" w:rsidRDefault="00D5752E" w:rsidP="00D5752E">
      <w:pPr>
        <w:pStyle w:val="a8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D5752E" w:rsidRPr="00D5752E" w:rsidRDefault="00D5752E" w:rsidP="00D5752E">
      <w:pPr>
        <w:pStyle w:val="a8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bookmarkStart w:id="0" w:name="_GoBack"/>
      <w:bookmarkEnd w:id="0"/>
      <w:r w:rsidRPr="00D5752E">
        <w:rPr>
          <w:rFonts w:ascii="Times New Roman" w:eastAsia="Times New Roman" w:hAnsi="Times New Roman"/>
          <w:sz w:val="24"/>
          <w:szCs w:val="24"/>
          <w:u w:val="single"/>
        </w:rPr>
        <w:t>Содержание учебно-тематического плана программы.</w:t>
      </w:r>
    </w:p>
    <w:p w:rsidR="00D5752E" w:rsidRDefault="00D5752E" w:rsidP="00D5752E">
      <w:pPr>
        <w:pStyle w:val="a8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5752E" w:rsidRPr="00D5752E" w:rsidRDefault="00D5752E" w:rsidP="00D5752E">
      <w:pPr>
        <w:pStyle w:val="a8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5752E">
        <w:rPr>
          <w:rFonts w:ascii="Times New Roman" w:eastAsia="Times New Roman" w:hAnsi="Times New Roman"/>
          <w:b/>
          <w:sz w:val="24"/>
          <w:szCs w:val="24"/>
        </w:rPr>
        <w:t>1.</w:t>
      </w:r>
      <w:r w:rsidRPr="00D5752E">
        <w:rPr>
          <w:rFonts w:ascii="Times New Roman" w:eastAsia="Times New Roman" w:hAnsi="Times New Roman"/>
          <w:b/>
          <w:bCs/>
          <w:sz w:val="24"/>
          <w:szCs w:val="24"/>
        </w:rPr>
        <w:t xml:space="preserve"> Знакомство с британской литературой 19 века (2 ч)</w:t>
      </w:r>
    </w:p>
    <w:p w:rsidR="00D5752E" w:rsidRPr="00D5752E" w:rsidRDefault="00D5752E" w:rsidP="00D5752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5752E">
        <w:rPr>
          <w:rFonts w:ascii="Times New Roman" w:eastAsia="Times New Roman" w:hAnsi="Times New Roman"/>
          <w:bCs/>
          <w:sz w:val="24"/>
          <w:szCs w:val="24"/>
        </w:rPr>
        <w:t>Теория.</w:t>
      </w:r>
    </w:p>
    <w:p w:rsidR="00D5752E" w:rsidRPr="00D5752E" w:rsidRDefault="00D5752E" w:rsidP="00D5752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752E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Знакомство с биографией писателей Оскара Уайльда, Эдит </w:t>
      </w:r>
      <w:proofErr w:type="spellStart"/>
      <w:r w:rsidRPr="00D5752E">
        <w:rPr>
          <w:rFonts w:ascii="Times New Roman" w:eastAsia="Times New Roman" w:hAnsi="Times New Roman"/>
          <w:bCs/>
          <w:sz w:val="24"/>
          <w:szCs w:val="24"/>
        </w:rPr>
        <w:t>Несбит</w:t>
      </w:r>
      <w:proofErr w:type="spellEnd"/>
      <w:r w:rsidRPr="00D5752E">
        <w:rPr>
          <w:rFonts w:ascii="Times New Roman" w:eastAsia="Times New Roman" w:hAnsi="Times New Roman"/>
          <w:bCs/>
          <w:sz w:val="24"/>
          <w:szCs w:val="24"/>
        </w:rPr>
        <w:t>,</w:t>
      </w:r>
      <w:r w:rsidRPr="00D5752E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752E">
        <w:rPr>
          <w:rFonts w:ascii="Times New Roman" w:eastAsia="Times New Roman" w:hAnsi="Times New Roman"/>
          <w:bCs/>
          <w:sz w:val="24"/>
          <w:szCs w:val="24"/>
        </w:rPr>
        <w:t>Джеймс Мэтью Барри.</w:t>
      </w:r>
    </w:p>
    <w:p w:rsidR="00D5752E" w:rsidRPr="00D5752E" w:rsidRDefault="00D5752E" w:rsidP="00D5752E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5752E">
        <w:rPr>
          <w:rFonts w:ascii="Times New Roman" w:eastAsia="Times New Roman" w:hAnsi="Times New Roman"/>
          <w:sz w:val="24"/>
          <w:szCs w:val="24"/>
        </w:rPr>
        <w:t>Практика.</w:t>
      </w:r>
    </w:p>
    <w:p w:rsidR="00D5752E" w:rsidRPr="00D5752E" w:rsidRDefault="00D5752E" w:rsidP="00D5752E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D5752E">
        <w:rPr>
          <w:rFonts w:ascii="Times New Roman" w:eastAsia="Times New Roman" w:hAnsi="Times New Roman"/>
          <w:sz w:val="24"/>
          <w:szCs w:val="24"/>
        </w:rPr>
        <w:t xml:space="preserve">Обзорное  </w:t>
      </w:r>
      <w:r w:rsidRPr="00D5752E">
        <w:rPr>
          <w:rFonts w:ascii="Times New Roman" w:eastAsia="Times New Roman" w:hAnsi="Times New Roman"/>
          <w:bCs/>
          <w:sz w:val="24"/>
          <w:szCs w:val="24"/>
        </w:rPr>
        <w:t>знакомство</w:t>
      </w:r>
      <w:proofErr w:type="gramEnd"/>
      <w:r w:rsidRPr="00D5752E">
        <w:rPr>
          <w:rFonts w:ascii="Times New Roman" w:eastAsia="Times New Roman" w:hAnsi="Times New Roman"/>
          <w:bCs/>
          <w:sz w:val="24"/>
          <w:szCs w:val="24"/>
        </w:rPr>
        <w:t xml:space="preserve"> с британской литературой 19 века.</w:t>
      </w:r>
    </w:p>
    <w:p w:rsidR="00D5752E" w:rsidRPr="00D5752E" w:rsidRDefault="00D5752E" w:rsidP="00D5752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752E">
        <w:rPr>
          <w:rFonts w:ascii="Times New Roman" w:eastAsia="Times New Roman" w:hAnsi="Times New Roman"/>
          <w:bCs/>
          <w:sz w:val="24"/>
          <w:szCs w:val="24"/>
        </w:rPr>
        <w:t>2.</w:t>
      </w:r>
      <w:r w:rsidRPr="00D5752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5752E">
        <w:rPr>
          <w:rFonts w:ascii="Times New Roman" w:eastAsia="Times New Roman" w:hAnsi="Times New Roman"/>
          <w:b/>
          <w:sz w:val="24"/>
          <w:szCs w:val="24"/>
        </w:rPr>
        <w:t>Готическо</w:t>
      </w:r>
      <w:proofErr w:type="spellEnd"/>
      <w:r w:rsidRPr="00D5752E">
        <w:rPr>
          <w:rFonts w:ascii="Times New Roman" w:eastAsia="Times New Roman" w:hAnsi="Times New Roman"/>
          <w:b/>
          <w:sz w:val="24"/>
          <w:szCs w:val="24"/>
        </w:rPr>
        <w:t>-юмористическая волшебная сказка «</w:t>
      </w:r>
      <w:proofErr w:type="spellStart"/>
      <w:r w:rsidRPr="00D5752E">
        <w:rPr>
          <w:rFonts w:ascii="Times New Roman" w:eastAsia="Times New Roman" w:hAnsi="Times New Roman"/>
          <w:b/>
          <w:sz w:val="24"/>
          <w:szCs w:val="24"/>
        </w:rPr>
        <w:t>Кентервильское</w:t>
      </w:r>
      <w:proofErr w:type="spellEnd"/>
      <w:r w:rsidRPr="00D5752E">
        <w:rPr>
          <w:rFonts w:ascii="Times New Roman" w:eastAsia="Times New Roman" w:hAnsi="Times New Roman"/>
          <w:b/>
          <w:sz w:val="24"/>
          <w:szCs w:val="24"/>
        </w:rPr>
        <w:t xml:space="preserve"> привидение» (28 часов)</w:t>
      </w:r>
    </w:p>
    <w:p w:rsidR="00D5752E" w:rsidRPr="00D5752E" w:rsidRDefault="00D5752E" w:rsidP="00D5752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752E">
        <w:rPr>
          <w:rFonts w:ascii="Times New Roman" w:eastAsia="Times New Roman" w:hAnsi="Times New Roman"/>
          <w:sz w:val="24"/>
          <w:szCs w:val="24"/>
        </w:rPr>
        <w:t>Практика.</w:t>
      </w:r>
    </w:p>
    <w:p w:rsidR="00D5752E" w:rsidRPr="00D5752E" w:rsidRDefault="00D5752E" w:rsidP="00D5752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752E">
        <w:rPr>
          <w:rFonts w:ascii="Times New Roman" w:eastAsia="Times New Roman" w:hAnsi="Times New Roman"/>
          <w:sz w:val="24"/>
          <w:szCs w:val="24"/>
        </w:rPr>
        <w:t xml:space="preserve">Чтение </w:t>
      </w:r>
      <w:proofErr w:type="spellStart"/>
      <w:r w:rsidRPr="00D5752E">
        <w:rPr>
          <w:rFonts w:ascii="Times New Roman" w:eastAsia="Times New Roman" w:hAnsi="Times New Roman"/>
          <w:sz w:val="24"/>
          <w:szCs w:val="24"/>
        </w:rPr>
        <w:t>готическо</w:t>
      </w:r>
      <w:proofErr w:type="spellEnd"/>
      <w:r w:rsidRPr="00D5752E">
        <w:rPr>
          <w:rFonts w:ascii="Times New Roman" w:eastAsia="Times New Roman" w:hAnsi="Times New Roman"/>
          <w:sz w:val="24"/>
          <w:szCs w:val="24"/>
        </w:rPr>
        <w:t>-</w:t>
      </w:r>
      <w:proofErr w:type="gramStart"/>
      <w:r w:rsidRPr="00D5752E">
        <w:rPr>
          <w:rFonts w:ascii="Times New Roman" w:eastAsia="Times New Roman" w:hAnsi="Times New Roman"/>
          <w:sz w:val="24"/>
          <w:szCs w:val="24"/>
        </w:rPr>
        <w:t>юмористической  сказки</w:t>
      </w:r>
      <w:proofErr w:type="gramEnd"/>
      <w:r w:rsidRPr="00D5752E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D5752E">
        <w:rPr>
          <w:rFonts w:ascii="Times New Roman" w:eastAsia="Times New Roman" w:hAnsi="Times New Roman"/>
          <w:sz w:val="24"/>
          <w:szCs w:val="24"/>
        </w:rPr>
        <w:t>Кентервильское</w:t>
      </w:r>
      <w:proofErr w:type="spellEnd"/>
      <w:r w:rsidRPr="00D5752E">
        <w:rPr>
          <w:rFonts w:ascii="Times New Roman" w:eastAsia="Times New Roman" w:hAnsi="Times New Roman"/>
          <w:sz w:val="24"/>
          <w:szCs w:val="24"/>
        </w:rPr>
        <w:t xml:space="preserve"> привидение». Деление сказки на смысловые части, выбор заголовка для каждой части, ответы на вопросы по содержанию сказки, пересказ по опорам.</w:t>
      </w:r>
    </w:p>
    <w:p w:rsidR="00D5752E" w:rsidRPr="00D5752E" w:rsidRDefault="00D5752E" w:rsidP="00D5752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752E">
        <w:rPr>
          <w:rFonts w:ascii="Times New Roman" w:eastAsia="Times New Roman" w:hAnsi="Times New Roman"/>
          <w:sz w:val="24"/>
          <w:szCs w:val="24"/>
        </w:rPr>
        <w:t xml:space="preserve">4.  </w:t>
      </w:r>
      <w:r w:rsidRPr="00D5752E">
        <w:rPr>
          <w:rFonts w:ascii="Times New Roman" w:eastAsia="Times New Roman" w:hAnsi="Times New Roman"/>
          <w:b/>
          <w:sz w:val="24"/>
          <w:szCs w:val="24"/>
        </w:rPr>
        <w:t xml:space="preserve">Повесть в жанре фэнтези «Заколдованный </w:t>
      </w:r>
      <w:proofErr w:type="gramStart"/>
      <w:r w:rsidRPr="00D5752E">
        <w:rPr>
          <w:rFonts w:ascii="Times New Roman" w:eastAsia="Times New Roman" w:hAnsi="Times New Roman"/>
          <w:b/>
          <w:sz w:val="24"/>
          <w:szCs w:val="24"/>
        </w:rPr>
        <w:t>замок»  (</w:t>
      </w:r>
      <w:proofErr w:type="gramEnd"/>
      <w:r w:rsidRPr="00D5752E">
        <w:rPr>
          <w:rFonts w:ascii="Times New Roman" w:eastAsia="Times New Roman" w:hAnsi="Times New Roman"/>
          <w:b/>
          <w:sz w:val="24"/>
          <w:szCs w:val="24"/>
        </w:rPr>
        <w:t>34 часа)</w:t>
      </w:r>
    </w:p>
    <w:p w:rsidR="00D5752E" w:rsidRPr="00D5752E" w:rsidRDefault="00D5752E" w:rsidP="00D5752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752E">
        <w:rPr>
          <w:rFonts w:ascii="Times New Roman" w:eastAsia="Times New Roman" w:hAnsi="Times New Roman"/>
          <w:sz w:val="24"/>
          <w:szCs w:val="24"/>
        </w:rPr>
        <w:t>Практика.</w:t>
      </w:r>
    </w:p>
    <w:p w:rsidR="00D5752E" w:rsidRPr="00D5752E" w:rsidRDefault="00D5752E" w:rsidP="00D5752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752E">
        <w:rPr>
          <w:rFonts w:ascii="Times New Roman" w:eastAsia="Times New Roman" w:hAnsi="Times New Roman"/>
          <w:sz w:val="24"/>
          <w:szCs w:val="24"/>
        </w:rPr>
        <w:t xml:space="preserve">Знакомство </w:t>
      </w:r>
      <w:proofErr w:type="gramStart"/>
      <w:r w:rsidRPr="00D5752E">
        <w:rPr>
          <w:rFonts w:ascii="Times New Roman" w:eastAsia="Times New Roman" w:hAnsi="Times New Roman"/>
          <w:sz w:val="24"/>
          <w:szCs w:val="24"/>
        </w:rPr>
        <w:t>с</w:t>
      </w:r>
      <w:r w:rsidRPr="00D5752E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D5752E">
        <w:rPr>
          <w:rFonts w:ascii="Times New Roman" w:eastAsia="Times New Roman" w:hAnsi="Times New Roman"/>
          <w:sz w:val="24"/>
          <w:szCs w:val="24"/>
        </w:rPr>
        <w:t>повестью</w:t>
      </w:r>
      <w:proofErr w:type="gramEnd"/>
      <w:r w:rsidRPr="00D5752E">
        <w:rPr>
          <w:rFonts w:ascii="Times New Roman" w:eastAsia="Times New Roman" w:hAnsi="Times New Roman"/>
          <w:sz w:val="24"/>
          <w:szCs w:val="24"/>
        </w:rPr>
        <w:t xml:space="preserve"> в жанре фэнтези «Заколдованный замок»</w:t>
      </w:r>
      <w:r w:rsidRPr="00D5752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5752E">
        <w:rPr>
          <w:rFonts w:ascii="Times New Roman" w:eastAsia="Times New Roman" w:hAnsi="Times New Roman"/>
          <w:sz w:val="24"/>
          <w:szCs w:val="24"/>
        </w:rPr>
        <w:t>.</w:t>
      </w:r>
    </w:p>
    <w:p w:rsidR="00D5752E" w:rsidRPr="00D5752E" w:rsidRDefault="00D5752E" w:rsidP="00D5752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752E">
        <w:rPr>
          <w:rFonts w:ascii="Times New Roman" w:eastAsia="Times New Roman" w:hAnsi="Times New Roman"/>
          <w:sz w:val="24"/>
          <w:szCs w:val="24"/>
        </w:rPr>
        <w:t xml:space="preserve">5. </w:t>
      </w:r>
      <w:r w:rsidRPr="00D5752E">
        <w:rPr>
          <w:rFonts w:ascii="Times New Roman" w:eastAsia="Times New Roman" w:hAnsi="Times New Roman"/>
          <w:b/>
          <w:sz w:val="24"/>
          <w:szCs w:val="24"/>
        </w:rPr>
        <w:t xml:space="preserve">Джеймс Мэтью Барри «Питер </w:t>
      </w:r>
      <w:proofErr w:type="spellStart"/>
      <w:r w:rsidRPr="00D5752E">
        <w:rPr>
          <w:rFonts w:ascii="Times New Roman" w:eastAsia="Times New Roman" w:hAnsi="Times New Roman"/>
          <w:b/>
          <w:sz w:val="24"/>
          <w:szCs w:val="24"/>
        </w:rPr>
        <w:t>Пэн</w:t>
      </w:r>
      <w:proofErr w:type="spellEnd"/>
      <w:r w:rsidRPr="00D5752E">
        <w:rPr>
          <w:rFonts w:ascii="Times New Roman" w:eastAsia="Times New Roman" w:hAnsi="Times New Roman"/>
          <w:b/>
          <w:sz w:val="24"/>
          <w:szCs w:val="24"/>
        </w:rPr>
        <w:t>» (58 часов)</w:t>
      </w:r>
    </w:p>
    <w:p w:rsidR="00D5752E" w:rsidRPr="00D5752E" w:rsidRDefault="00D5752E" w:rsidP="00D5752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752E">
        <w:rPr>
          <w:rFonts w:ascii="Times New Roman" w:eastAsia="Times New Roman" w:hAnsi="Times New Roman"/>
          <w:sz w:val="24"/>
          <w:szCs w:val="24"/>
        </w:rPr>
        <w:t>Практика.</w:t>
      </w:r>
    </w:p>
    <w:p w:rsidR="00D5752E" w:rsidRPr="00D5752E" w:rsidRDefault="00D5752E" w:rsidP="00D5752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752E">
        <w:rPr>
          <w:rFonts w:ascii="Times New Roman" w:eastAsia="Times New Roman" w:hAnsi="Times New Roman"/>
          <w:sz w:val="24"/>
          <w:szCs w:val="24"/>
        </w:rPr>
        <w:t>Чтение адаптированного рассказа “</w:t>
      </w:r>
      <w:proofErr w:type="spellStart"/>
      <w:r w:rsidRPr="00D5752E">
        <w:rPr>
          <w:rFonts w:ascii="Times New Roman" w:eastAsia="Times New Roman" w:hAnsi="Times New Roman"/>
          <w:sz w:val="24"/>
          <w:szCs w:val="24"/>
        </w:rPr>
        <w:t>Peter</w:t>
      </w:r>
      <w:proofErr w:type="spellEnd"/>
      <w:r w:rsidRPr="00D5752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5752E">
        <w:rPr>
          <w:rFonts w:ascii="Times New Roman" w:eastAsia="Times New Roman" w:hAnsi="Times New Roman"/>
          <w:sz w:val="24"/>
          <w:szCs w:val="24"/>
        </w:rPr>
        <w:t>Pan</w:t>
      </w:r>
      <w:proofErr w:type="spellEnd"/>
      <w:r w:rsidRPr="00D5752E">
        <w:rPr>
          <w:rFonts w:ascii="Times New Roman" w:eastAsia="Times New Roman" w:hAnsi="Times New Roman"/>
          <w:sz w:val="24"/>
          <w:szCs w:val="24"/>
        </w:rPr>
        <w:t>”. Художественный перевод рассказа, выполнение теста по содержанию, ответы на вопросы, выражение своего отношения к прочитанному.</w:t>
      </w:r>
    </w:p>
    <w:p w:rsidR="00CE2E2E" w:rsidRPr="00F17F2F" w:rsidRDefault="00CE2E2E" w:rsidP="00D5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E2E2E" w:rsidRPr="00F1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E2F36"/>
    <w:multiLevelType w:val="multilevel"/>
    <w:tmpl w:val="E098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C3301"/>
    <w:multiLevelType w:val="hybridMultilevel"/>
    <w:tmpl w:val="B5B0A9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2DDD"/>
    <w:multiLevelType w:val="multilevel"/>
    <w:tmpl w:val="83A8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C1D3F"/>
    <w:multiLevelType w:val="multilevel"/>
    <w:tmpl w:val="4C28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3054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E2E"/>
    <w:rsid w:val="00393A4B"/>
    <w:rsid w:val="00CE2E2E"/>
    <w:rsid w:val="00D5752E"/>
    <w:rsid w:val="00F1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C1DC"/>
  <w15:docId w15:val="{FEFABEBC-E1E4-468E-A7CF-9692A8C7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E2E"/>
    <w:pPr>
      <w:spacing w:after="0" w:line="240" w:lineRule="auto"/>
    </w:pPr>
  </w:style>
  <w:style w:type="table" w:styleId="a4">
    <w:name w:val="Table Grid"/>
    <w:basedOn w:val="a1"/>
    <w:uiPriority w:val="59"/>
    <w:rsid w:val="00CE2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E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CE2E2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CE2E2E"/>
    <w:pPr>
      <w:spacing w:before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F17F2F"/>
    <w:pPr>
      <w:widowControl w:val="0"/>
      <w:shd w:val="clear" w:color="auto" w:fill="FFFFFF"/>
      <w:tabs>
        <w:tab w:val="left" w:pos="3408"/>
      </w:tabs>
      <w:spacing w:after="0" w:line="240" w:lineRule="auto"/>
      <w:ind w:right="4238" w:firstLine="72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rsid w:val="00F17F2F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val="en-US"/>
    </w:rPr>
  </w:style>
  <w:style w:type="paragraph" w:styleId="a8">
    <w:name w:val="List Paragraph"/>
    <w:basedOn w:val="a"/>
    <w:uiPriority w:val="34"/>
    <w:qFormat/>
    <w:rsid w:val="00D57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2017-02-17T13:03:00Z</cp:lastPrinted>
  <dcterms:created xsi:type="dcterms:W3CDTF">2017-02-16T19:23:00Z</dcterms:created>
  <dcterms:modified xsi:type="dcterms:W3CDTF">2021-11-30T05:51:00Z</dcterms:modified>
</cp:coreProperties>
</file>