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69C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0D69C9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0D69C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</w:p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EF1BF5" w:rsidRPr="000D69C9">
        <w:rPr>
          <w:rFonts w:ascii="Times New Roman" w:hAnsi="Times New Roman" w:cs="Times New Roman"/>
          <w:b/>
          <w:sz w:val="24"/>
          <w:szCs w:val="24"/>
        </w:rPr>
        <w:t>Размышляем, играем, творим</w:t>
      </w:r>
      <w:r w:rsidRPr="000D69C9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F5" w:rsidRPr="000D69C9" w:rsidRDefault="00EF1BF5" w:rsidP="000D69C9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по направленности – </w:t>
      </w:r>
      <w:proofErr w:type="gramStart"/>
      <w:r w:rsidRPr="000D69C9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proofErr w:type="gramEnd"/>
      <w:r w:rsidRPr="000D69C9">
        <w:rPr>
          <w:rFonts w:ascii="Times New Roman" w:hAnsi="Times New Roman" w:cs="Times New Roman"/>
          <w:sz w:val="24"/>
          <w:szCs w:val="24"/>
        </w:rPr>
        <w:t>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по широте охвата содержания деятельности – </w:t>
      </w:r>
      <w:proofErr w:type="gramStart"/>
      <w:r w:rsidRPr="000D69C9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Pr="000D69C9">
        <w:rPr>
          <w:rFonts w:ascii="Times New Roman" w:hAnsi="Times New Roman" w:cs="Times New Roman"/>
          <w:sz w:val="24"/>
          <w:szCs w:val="24"/>
        </w:rPr>
        <w:t>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по цели обучения – </w:t>
      </w:r>
      <w:proofErr w:type="gramStart"/>
      <w:r w:rsidRPr="000D69C9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0D69C9">
        <w:rPr>
          <w:rFonts w:ascii="Times New Roman" w:hAnsi="Times New Roman" w:cs="Times New Roman"/>
          <w:sz w:val="24"/>
          <w:szCs w:val="24"/>
        </w:rPr>
        <w:t>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уровню освоения программы – общекультурная (ознакомительная) (</w:t>
      </w:r>
      <w:r w:rsidRPr="000D69C9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 xml:space="preserve">программа </w:t>
      </w:r>
      <w:proofErr w:type="gramStart"/>
      <w:r w:rsidRPr="000D69C9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направлена</w:t>
      </w:r>
      <w:proofErr w:type="gramEnd"/>
      <w:r w:rsidRPr="000D69C9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 xml:space="preserve"> прежде </w:t>
      </w:r>
      <w:r w:rsidRPr="000D69C9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всего на решение задач формирования общей </w:t>
      </w:r>
      <w:r w:rsidRPr="000D69C9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 xml:space="preserve">культуры ребенка, расширения его знаний о </w:t>
      </w:r>
      <w:r w:rsidRPr="000D69C9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мире и о себе, его социального опыта, </w:t>
      </w:r>
      <w:r w:rsidRPr="000D69C9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предполагает удовлетворение познава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тельного интереса ребенка, расширение его ин</w:t>
      </w:r>
      <w:r w:rsidRPr="000D69C9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формированности в данной образовательной 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области, обогащение навыками общения и уме</w:t>
      </w:r>
      <w:r w:rsidRPr="000D69C9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ниями совместной деятельности в освоении про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граммы), 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срокам реализации – краткосрочная (одногодичная).</w:t>
      </w:r>
    </w:p>
    <w:p w:rsidR="00EF1BF5" w:rsidRPr="000D69C9" w:rsidRDefault="00EF1BF5" w:rsidP="000D69C9">
      <w:pPr>
        <w:pStyle w:val="a6"/>
        <w:shd w:val="clear" w:color="auto" w:fill="FFFFFF"/>
        <w:spacing w:before="0" w:after="0"/>
        <w:ind w:firstLine="709"/>
      </w:pPr>
      <w:r w:rsidRPr="000D69C9">
        <w:t xml:space="preserve"> </w:t>
      </w:r>
      <w:r w:rsidRPr="000D69C9">
        <w:t>Данная программа является наиболее</w:t>
      </w:r>
      <w:r w:rsidRPr="000D69C9">
        <w:rPr>
          <w:rStyle w:val="apple-converted-space"/>
          <w:rFonts w:eastAsiaTheme="majorEastAsia"/>
        </w:rPr>
        <w:t> </w:t>
      </w:r>
      <w:r w:rsidRPr="000D69C9">
        <w:rPr>
          <w:rStyle w:val="a8"/>
        </w:rPr>
        <w:t>актуальной</w:t>
      </w:r>
      <w:r w:rsidRPr="000D69C9">
        <w:rPr>
          <w:rStyle w:val="apple-converted-space"/>
          <w:rFonts w:eastAsiaTheme="majorEastAsia"/>
        </w:rPr>
        <w:t> </w:t>
      </w:r>
      <w:r w:rsidRPr="000D69C9">
        <w:t xml:space="preserve">на сегодняшний момент, так как обеспечивает развитие интеллектуальных и творческих </w:t>
      </w:r>
      <w:proofErr w:type="spellStart"/>
      <w:r w:rsidRPr="000D69C9">
        <w:t>общеучебных</w:t>
      </w:r>
      <w:proofErr w:type="spellEnd"/>
      <w:r w:rsidRPr="000D69C9">
        <w:t xml:space="preserve"> умений у учащихся, необходимых для дальнейшей самореализации и формирования личности ребенка.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Адресат программы.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обучение детей от 7 до 9 лет.  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bCs/>
          <w:color w:val="39414B"/>
          <w:spacing w:val="-2"/>
          <w:sz w:val="24"/>
          <w:szCs w:val="24"/>
          <w:shd w:val="clear" w:color="auto" w:fill="FFFFFF"/>
        </w:rPr>
        <w:t>Период с семи до десяти лет</w:t>
      </w:r>
      <w:r w:rsidRPr="000D69C9">
        <w:rPr>
          <w:rFonts w:ascii="Times New Roman" w:hAnsi="Times New Roman" w:cs="Times New Roman"/>
          <w:color w:val="39414B"/>
          <w:spacing w:val="-2"/>
          <w:sz w:val="24"/>
          <w:szCs w:val="24"/>
          <w:shd w:val="clear" w:color="auto" w:fill="FFFFFF"/>
        </w:rPr>
        <w:t> – самый интенсивный в плане развития интеллекта.</w:t>
      </w:r>
      <w:r w:rsidRPr="000D69C9">
        <w:rPr>
          <w:rFonts w:ascii="Times New Roman" w:hAnsi="Times New Roman" w:cs="Times New Roman"/>
          <w:sz w:val="24"/>
          <w:szCs w:val="24"/>
        </w:rPr>
        <w:t xml:space="preserve"> Программа способствует всестороннему развитию школьников, служит для привития интереса и формирования внутренней мотивации учащихся, которая ориентируется на перспективы, резервы развития с учётом возрастных и психологических особенностей школьников.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9C9">
        <w:rPr>
          <w:rFonts w:ascii="Times New Roman" w:eastAsia="SchoolBookC-Bold" w:hAnsi="Times New Roman" w:cs="Times New Roman"/>
          <w:bCs/>
          <w:sz w:val="24"/>
          <w:szCs w:val="24"/>
        </w:rPr>
        <w:t xml:space="preserve"> </w:t>
      </w:r>
      <w:r w:rsidRPr="000D69C9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Объем программы: </w:t>
      </w:r>
    </w:p>
    <w:p w:rsidR="00EF1BF5" w:rsidRPr="000D69C9" w:rsidRDefault="00EF1BF5" w:rsidP="000D69C9">
      <w:pPr>
        <w:pStyle w:val="a6"/>
        <w:tabs>
          <w:tab w:val="left" w:pos="993"/>
        </w:tabs>
        <w:spacing w:before="0" w:after="0"/>
        <w:ind w:firstLine="709"/>
        <w:rPr>
          <w:rStyle w:val="a9"/>
          <w:bCs/>
          <w:i w:val="0"/>
          <w:color w:val="000000"/>
        </w:rPr>
      </w:pPr>
      <w:r w:rsidRPr="000D69C9">
        <w:t>Программа рассчитана на 1 год и реализуется в объеме 72 часа.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Режим занятий: 2 раза в неделю по 1 часу (продолжительность 1 часа – 40 минут).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366"/>
        <w:gridCol w:w="2551"/>
        <w:gridCol w:w="1634"/>
        <w:gridCol w:w="1538"/>
      </w:tblGrid>
      <w:tr w:rsidR="00EF1BF5" w:rsidRPr="000D69C9" w:rsidTr="005E3BFC">
        <w:trPr>
          <w:jc w:val="center"/>
        </w:trPr>
        <w:tc>
          <w:tcPr>
            <w:tcW w:w="137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66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51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634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538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1BF5" w:rsidRPr="000D69C9" w:rsidTr="005E3BFC">
        <w:trPr>
          <w:trHeight w:val="436"/>
          <w:jc w:val="center"/>
        </w:trPr>
        <w:tc>
          <w:tcPr>
            <w:tcW w:w="137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66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1 час (40 минут)</w:t>
            </w:r>
          </w:p>
        </w:tc>
        <w:tc>
          <w:tcPr>
            <w:tcW w:w="163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38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программы. 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0D69C9">
        <w:rPr>
          <w:rFonts w:ascii="Times New Roman" w:hAnsi="Times New Roman" w:cs="Times New Roman"/>
          <w:sz w:val="24"/>
          <w:szCs w:val="24"/>
        </w:rPr>
        <w:t xml:space="preserve">: мотивация </w:t>
      </w:r>
      <w:proofErr w:type="gramStart"/>
      <w:r w:rsidRPr="000D69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69C9">
        <w:rPr>
          <w:rFonts w:ascii="Times New Roman" w:hAnsi="Times New Roman" w:cs="Times New Roman"/>
          <w:sz w:val="24"/>
          <w:szCs w:val="24"/>
        </w:rPr>
        <w:t xml:space="preserve"> к познанию и творчеству 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Задачи курса: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Обучающие: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геометрическими понятиями и базовыми формами оригами.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Формировать у обучающих общую способность искать и находить новые решения нестандартных задач, необычные способы достижения требуемого результата.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Обучать различным приемам работы с бумагой.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Развивающие: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творческое и логическое мышление.</w:t>
      </w:r>
    </w:p>
    <w:p w:rsidR="00EF1BF5" w:rsidRPr="000D69C9" w:rsidRDefault="00EF1BF5" w:rsidP="000D69C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Развивать внимание, память, логическое и абстрактное мышление, пространственное воображение.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 и глазомера.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детей. 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Воспитательные:</w:t>
      </w:r>
    </w:p>
    <w:p w:rsidR="00EF1BF5" w:rsidRPr="000D69C9" w:rsidRDefault="00EF1BF5" w:rsidP="000D69C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мышление.</w:t>
      </w:r>
    </w:p>
    <w:p w:rsidR="00EF1BF5" w:rsidRPr="000D69C9" w:rsidRDefault="00EF1BF5" w:rsidP="000D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2D05" w:rsidRPr="000D69C9" w:rsidRDefault="00CE2E2E" w:rsidP="000D6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84"/>
      </w:tblGrid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EF1BF5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</w:t>
            </w:r>
            <w:r w:rsidR="003348E4" w:rsidRPr="000D6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EF1BF5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</w:tr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3348E4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отделки изделий.</w:t>
            </w:r>
          </w:p>
        </w:tc>
      </w:tr>
    </w:tbl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</w:t>
      </w:r>
      <w:proofErr w:type="gramStart"/>
      <w:r w:rsidRPr="000D69C9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0D69C9">
        <w:rPr>
          <w:rFonts w:ascii="Times New Roman" w:hAnsi="Times New Roman" w:cs="Times New Roman"/>
          <w:b/>
          <w:sz w:val="24"/>
          <w:szCs w:val="24"/>
        </w:rPr>
        <w:t>.</w:t>
      </w:r>
    </w:p>
    <w:p w:rsidR="00EF1BF5" w:rsidRPr="000D69C9" w:rsidRDefault="00EF1BF5" w:rsidP="000D69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результаты.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 Требования к уровню подготовки учащихся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Обучающийся научится: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 использовать знаки, символы, модели, схемы для решения познавательных и творческих задач и представления их результатов;  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 осуществлять синтез (целое из частей);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 </w:t>
      </w:r>
      <w:r w:rsidRPr="000D69C9">
        <w:rPr>
          <w:rFonts w:ascii="Times New Roman" w:hAnsi="Times New Roman"/>
          <w:sz w:val="24"/>
          <w:szCs w:val="24"/>
        </w:rPr>
        <w:t> обобщать (выделять класс объектов по к/</w:t>
      </w:r>
      <w:proofErr w:type="gramStart"/>
      <w:r w:rsidRPr="000D69C9">
        <w:rPr>
          <w:rFonts w:ascii="Times New Roman" w:hAnsi="Times New Roman"/>
          <w:sz w:val="24"/>
          <w:szCs w:val="24"/>
        </w:rPr>
        <w:t>л</w:t>
      </w:r>
      <w:proofErr w:type="gramEnd"/>
      <w:r w:rsidRPr="000D69C9">
        <w:rPr>
          <w:rFonts w:ascii="Times New Roman" w:hAnsi="Times New Roman"/>
          <w:sz w:val="24"/>
          <w:szCs w:val="24"/>
        </w:rPr>
        <w:t xml:space="preserve"> признаку); 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 устанавливать аналогии.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iCs/>
          <w:sz w:val="24"/>
          <w:szCs w:val="24"/>
        </w:rPr>
        <w:t>Личностными результатами </w:t>
      </w:r>
      <w:r w:rsidRPr="000D69C9">
        <w:rPr>
          <w:rFonts w:ascii="Times New Roman" w:hAnsi="Times New Roman" w:cs="Times New Roman"/>
          <w:b/>
          <w:sz w:val="24"/>
          <w:szCs w:val="24"/>
        </w:rPr>
        <w:t>изучения данной программы являются: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мотивация к творческой деятельности;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9C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0D69C9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Сравнивать </w:t>
      </w:r>
      <w:r w:rsidRPr="000D69C9">
        <w:rPr>
          <w:rFonts w:ascii="Times New Roman" w:hAnsi="Times New Roman" w:cs="Times New Roman"/>
          <w:sz w:val="24"/>
          <w:szCs w:val="24"/>
        </w:rPr>
        <w:t>разные приемы действий, </w:t>
      </w:r>
      <w:r w:rsidRPr="000D69C9">
        <w:rPr>
          <w:rFonts w:ascii="Times New Roman" w:hAnsi="Times New Roman" w:cs="Times New Roman"/>
          <w:iCs/>
          <w:sz w:val="24"/>
          <w:szCs w:val="24"/>
        </w:rPr>
        <w:t>выбирать </w:t>
      </w:r>
      <w:r w:rsidRPr="000D69C9">
        <w:rPr>
          <w:rFonts w:ascii="Times New Roman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Моделировать </w:t>
      </w:r>
      <w:r w:rsidRPr="000D69C9">
        <w:rPr>
          <w:rFonts w:ascii="Times New Roman" w:hAnsi="Times New Roman" w:cs="Times New Roman"/>
          <w:sz w:val="24"/>
          <w:szCs w:val="24"/>
        </w:rPr>
        <w:t>в процессе совместного обсуждения алгоритм решения числового кроссворда; </w:t>
      </w:r>
      <w:r w:rsidRPr="000D69C9">
        <w:rPr>
          <w:rFonts w:ascii="Times New Roman" w:hAnsi="Times New Roman" w:cs="Times New Roman"/>
          <w:iCs/>
          <w:sz w:val="24"/>
          <w:szCs w:val="24"/>
        </w:rPr>
        <w:t>использовать </w:t>
      </w:r>
      <w:r w:rsidRPr="000D69C9">
        <w:rPr>
          <w:rFonts w:ascii="Times New Roman" w:hAnsi="Times New Roman" w:cs="Times New Roman"/>
          <w:sz w:val="24"/>
          <w:szCs w:val="24"/>
        </w:rPr>
        <w:t>его в ходе самостоятельной работы.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Применять </w:t>
      </w:r>
      <w:r w:rsidRPr="000D69C9">
        <w:rPr>
          <w:rFonts w:ascii="Times New Roman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Анализировать </w:t>
      </w:r>
      <w:r w:rsidRPr="000D69C9">
        <w:rPr>
          <w:rFonts w:ascii="Times New Roman" w:hAnsi="Times New Roman" w:cs="Times New Roman"/>
          <w:sz w:val="24"/>
          <w:szCs w:val="24"/>
        </w:rPr>
        <w:t xml:space="preserve">правила игры.  </w:t>
      </w:r>
      <w:r w:rsidRPr="000D69C9">
        <w:rPr>
          <w:rFonts w:ascii="Times New Roman" w:hAnsi="Times New Roman" w:cs="Times New Roman"/>
          <w:iCs/>
          <w:sz w:val="24"/>
          <w:szCs w:val="24"/>
        </w:rPr>
        <w:t>Действовать </w:t>
      </w:r>
      <w:r w:rsidRPr="000D69C9">
        <w:rPr>
          <w:rFonts w:ascii="Times New Roman" w:hAnsi="Times New Roman" w:cs="Times New Roman"/>
          <w:sz w:val="24"/>
          <w:szCs w:val="24"/>
        </w:rPr>
        <w:t>в соответствии с заданными правилами.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Включаться </w:t>
      </w:r>
      <w:r w:rsidRPr="000D69C9">
        <w:rPr>
          <w:rFonts w:ascii="Times New Roman" w:hAnsi="Times New Roman" w:cs="Times New Roman"/>
          <w:sz w:val="24"/>
          <w:szCs w:val="24"/>
        </w:rPr>
        <w:t>в групповую работу. </w:t>
      </w:r>
      <w:r w:rsidRPr="000D69C9">
        <w:rPr>
          <w:rFonts w:ascii="Times New Roman" w:hAnsi="Times New Roman" w:cs="Times New Roman"/>
          <w:iCs/>
          <w:sz w:val="24"/>
          <w:szCs w:val="24"/>
        </w:rPr>
        <w:t>Участвовать </w:t>
      </w:r>
      <w:r w:rsidRPr="000D69C9">
        <w:rPr>
          <w:rFonts w:ascii="Times New Roman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Выполнять </w:t>
      </w:r>
      <w:r w:rsidRPr="000D69C9">
        <w:rPr>
          <w:rFonts w:ascii="Times New Roman" w:hAnsi="Times New Roman" w:cs="Times New Roman"/>
          <w:sz w:val="24"/>
          <w:szCs w:val="24"/>
        </w:rPr>
        <w:t>пробное учебное действие, </w:t>
      </w:r>
      <w:r w:rsidRPr="000D69C9">
        <w:rPr>
          <w:rFonts w:ascii="Times New Roman" w:hAnsi="Times New Roman" w:cs="Times New Roman"/>
          <w:iCs/>
          <w:sz w:val="24"/>
          <w:szCs w:val="24"/>
        </w:rPr>
        <w:t xml:space="preserve">фиксировать </w:t>
      </w:r>
      <w:r w:rsidRPr="000D69C9">
        <w:rPr>
          <w:rFonts w:ascii="Times New Roman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Аргументировать </w:t>
      </w:r>
      <w:r w:rsidRPr="000D69C9">
        <w:rPr>
          <w:rFonts w:ascii="Times New Roman" w:hAnsi="Times New Roman" w:cs="Times New Roman"/>
          <w:sz w:val="24"/>
          <w:szCs w:val="24"/>
        </w:rPr>
        <w:t>свою позицию в коммуникации, </w:t>
      </w:r>
      <w:r w:rsidRPr="000D69C9">
        <w:rPr>
          <w:rFonts w:ascii="Times New Roman" w:hAnsi="Times New Roman" w:cs="Times New Roman"/>
          <w:iCs/>
          <w:sz w:val="24"/>
          <w:szCs w:val="24"/>
        </w:rPr>
        <w:t xml:space="preserve">учитывать </w:t>
      </w:r>
      <w:r w:rsidRPr="000D69C9">
        <w:rPr>
          <w:rFonts w:ascii="Times New Roman" w:hAnsi="Times New Roman" w:cs="Times New Roman"/>
          <w:sz w:val="24"/>
          <w:szCs w:val="24"/>
        </w:rPr>
        <w:t>разные мнения, </w:t>
      </w:r>
      <w:r w:rsidRPr="000D69C9">
        <w:rPr>
          <w:rFonts w:ascii="Times New Roman" w:hAnsi="Times New Roman" w:cs="Times New Roman"/>
          <w:iCs/>
          <w:sz w:val="24"/>
          <w:szCs w:val="24"/>
        </w:rPr>
        <w:t>использовать </w:t>
      </w:r>
      <w:r w:rsidRPr="000D69C9">
        <w:rPr>
          <w:rFonts w:ascii="Times New Roman" w:hAnsi="Times New Roman" w:cs="Times New Roman"/>
          <w:sz w:val="24"/>
          <w:szCs w:val="24"/>
        </w:rPr>
        <w:t>критерии для обоснования своего суждения.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Сопоставлять </w:t>
      </w:r>
      <w:r w:rsidRPr="000D69C9">
        <w:rPr>
          <w:rFonts w:ascii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Контролировать </w:t>
      </w:r>
      <w:r w:rsidRPr="000D69C9">
        <w:rPr>
          <w:rFonts w:ascii="Times New Roman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Предметные результаты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Конструировать </w:t>
      </w:r>
      <w:r w:rsidRPr="000D69C9">
        <w:rPr>
          <w:rFonts w:ascii="Times New Roman" w:hAnsi="Times New Roman" w:cs="Times New Roman"/>
          <w:sz w:val="24"/>
          <w:szCs w:val="24"/>
        </w:rPr>
        <w:t>последовательность «шагов» (алгоритм).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Объяснять (обосновывать) </w:t>
      </w:r>
      <w:r w:rsidRPr="000D69C9">
        <w:rPr>
          <w:rFonts w:ascii="Times New Roman" w:hAnsi="Times New Roman" w:cs="Times New Roman"/>
          <w:sz w:val="24"/>
          <w:szCs w:val="24"/>
        </w:rPr>
        <w:t>выполняемые и выполненные действия.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Воспроизводить </w:t>
      </w:r>
      <w:r w:rsidRPr="000D69C9">
        <w:rPr>
          <w:rFonts w:ascii="Times New Roman" w:hAnsi="Times New Roman" w:cs="Times New Roman"/>
          <w:sz w:val="24"/>
          <w:szCs w:val="24"/>
        </w:rPr>
        <w:t>способ решения.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Оценивать </w:t>
      </w:r>
      <w:r w:rsidRPr="000D69C9">
        <w:rPr>
          <w:rFonts w:ascii="Times New Roman" w:hAnsi="Times New Roman" w:cs="Times New Roman"/>
          <w:sz w:val="24"/>
          <w:szCs w:val="24"/>
        </w:rPr>
        <w:t>предъявленное готовое решение.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lastRenderedPageBreak/>
        <w:t>Участвовать </w:t>
      </w:r>
      <w:r w:rsidRPr="000D69C9">
        <w:rPr>
          <w:rFonts w:ascii="Times New Roman" w:hAnsi="Times New Roman" w:cs="Times New Roman"/>
          <w:sz w:val="24"/>
          <w:szCs w:val="24"/>
        </w:rPr>
        <w:t>в учебном диалоге, оценивать процесс поиска и результат решения.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Конструировать </w:t>
      </w:r>
      <w:r w:rsidRPr="000D69C9">
        <w:rPr>
          <w:rFonts w:ascii="Times New Roman" w:hAnsi="Times New Roman" w:cs="Times New Roman"/>
          <w:sz w:val="24"/>
          <w:szCs w:val="24"/>
        </w:rPr>
        <w:t>несложные задачи.</w:t>
      </w:r>
    </w:p>
    <w:bookmarkEnd w:id="0"/>
    <w:p w:rsidR="00CE2E2E" w:rsidRPr="000D69C9" w:rsidRDefault="00CE2E2E" w:rsidP="000D6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0D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AFA"/>
    <w:multiLevelType w:val="hybridMultilevel"/>
    <w:tmpl w:val="76586DDE"/>
    <w:lvl w:ilvl="0" w:tplc="C1462FDC">
      <w:start w:val="1"/>
      <w:numFmt w:val="bullet"/>
      <w:lvlText w:val="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9639ED"/>
    <w:multiLevelType w:val="multilevel"/>
    <w:tmpl w:val="ED4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3350D"/>
    <w:multiLevelType w:val="multilevel"/>
    <w:tmpl w:val="E16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35A3E"/>
    <w:multiLevelType w:val="hybridMultilevel"/>
    <w:tmpl w:val="996E8404"/>
    <w:lvl w:ilvl="0" w:tplc="C1462FDC">
      <w:start w:val="1"/>
      <w:numFmt w:val="bullet"/>
      <w:lvlText w:val="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B8511D"/>
    <w:multiLevelType w:val="multilevel"/>
    <w:tmpl w:val="31D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729DB"/>
    <w:multiLevelType w:val="hybridMultilevel"/>
    <w:tmpl w:val="C0201220"/>
    <w:lvl w:ilvl="0" w:tplc="E54063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8FF34DB"/>
    <w:multiLevelType w:val="hybridMultilevel"/>
    <w:tmpl w:val="FE8AC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425B75"/>
    <w:multiLevelType w:val="hybridMultilevel"/>
    <w:tmpl w:val="6ED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2E"/>
    <w:rsid w:val="000D69C9"/>
    <w:rsid w:val="003348E4"/>
    <w:rsid w:val="00C82D05"/>
    <w:rsid w:val="00CE2E2E"/>
    <w:rsid w:val="00E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E2E"/>
    <w:pPr>
      <w:spacing w:after="0" w:line="240" w:lineRule="auto"/>
    </w:pPr>
  </w:style>
  <w:style w:type="table" w:styleId="a5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348E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EF1BF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EF1BF5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link w:val="a3"/>
    <w:uiPriority w:val="1"/>
    <w:rsid w:val="00EF1BF5"/>
  </w:style>
  <w:style w:type="character" w:styleId="a9">
    <w:name w:val="Emphasis"/>
    <w:basedOn w:val="a0"/>
    <w:uiPriority w:val="20"/>
    <w:qFormat/>
    <w:rsid w:val="00EF1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2017-02-16T19:23:00Z</dcterms:created>
  <dcterms:modified xsi:type="dcterms:W3CDTF">2020-11-06T10:41:00Z</dcterms:modified>
</cp:coreProperties>
</file>